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4C9" w:rsidRPr="00FA609B" w:rsidRDefault="00FA609B" w:rsidP="00A734C9">
      <w:pPr>
        <w:spacing w:after="0" w:line="240" w:lineRule="auto"/>
        <w:rPr>
          <w:rFonts w:cs="Times New Roman"/>
          <w:bCs/>
        </w:rPr>
      </w:pPr>
      <w:r>
        <w:rPr>
          <w:rFonts w:cs="Times New Roman"/>
          <w:bCs/>
        </w:rPr>
        <w:t>Lev 2</w:t>
      </w:r>
      <w:bookmarkStart w:id="0" w:name="_GoBack"/>
      <w:bookmarkEnd w:id="0"/>
    </w:p>
    <w:p w:rsidR="00FA609B" w:rsidRPr="00096E19" w:rsidRDefault="00FA609B" w:rsidP="00A734C9">
      <w:pPr>
        <w:spacing w:after="0" w:line="240" w:lineRule="auto"/>
        <w:rPr>
          <w:rFonts w:cs="Times New Roman"/>
          <w:b/>
          <w:bCs/>
        </w:rPr>
      </w:pPr>
    </w:p>
    <w:p w:rsidR="00B63F8C" w:rsidRPr="004E4925" w:rsidRDefault="00697453" w:rsidP="00A734C9">
      <w:pPr>
        <w:spacing w:after="0" w:line="240" w:lineRule="auto"/>
        <w:rPr>
          <w:rFonts w:cs="Times New Roman"/>
          <w:sz w:val="28"/>
          <w:szCs w:val="28"/>
        </w:rPr>
      </w:pPr>
      <w:r w:rsidRPr="004E4925">
        <w:rPr>
          <w:rFonts w:cs="Times New Roman"/>
          <w:sz w:val="28"/>
          <w:szCs w:val="28"/>
        </w:rPr>
        <w:t>V</w:t>
      </w:r>
      <w:r w:rsidR="00A84A51" w:rsidRPr="004E4925">
        <w:rPr>
          <w:rFonts w:cs="Times New Roman"/>
          <w:sz w:val="28"/>
          <w:szCs w:val="28"/>
        </w:rPr>
        <w:t>erboden vrucht</w:t>
      </w:r>
    </w:p>
    <w:p w:rsidR="00A734C9" w:rsidRPr="00096E19" w:rsidRDefault="00A734C9" w:rsidP="00A734C9">
      <w:pPr>
        <w:spacing w:after="0" w:line="240" w:lineRule="auto"/>
        <w:rPr>
          <w:rFonts w:cs="Times New Roman"/>
        </w:rPr>
      </w:pPr>
    </w:p>
    <w:p w:rsidR="00697453" w:rsidRPr="00096E19" w:rsidRDefault="00B63F8C" w:rsidP="00A734C9">
      <w:pPr>
        <w:spacing w:after="0" w:line="240" w:lineRule="auto"/>
        <w:rPr>
          <w:rFonts w:cs="Times New Roman"/>
        </w:rPr>
      </w:pPr>
      <w:r w:rsidRPr="00096E19">
        <w:rPr>
          <w:rFonts w:cs="Times New Roman"/>
        </w:rPr>
        <w:t>Als man en vrouw geschapen zijn wacht h</w:t>
      </w:r>
      <w:r w:rsidR="00A72F36" w:rsidRPr="00096E19">
        <w:rPr>
          <w:rFonts w:cs="Times New Roman"/>
        </w:rPr>
        <w:t>u</w:t>
      </w:r>
      <w:r w:rsidRPr="00096E19">
        <w:rPr>
          <w:rFonts w:cs="Times New Roman"/>
        </w:rPr>
        <w:t xml:space="preserve">n een zorgeloze tijd. In de tuin ontbreekt het </w:t>
      </w:r>
      <w:r w:rsidR="00A72F36" w:rsidRPr="00096E19">
        <w:rPr>
          <w:rFonts w:cs="Times New Roman"/>
        </w:rPr>
        <w:t xml:space="preserve">ze </w:t>
      </w:r>
      <w:r w:rsidRPr="00096E19">
        <w:rPr>
          <w:rFonts w:cs="Times New Roman"/>
        </w:rPr>
        <w:t xml:space="preserve">aan niets. Van alle bomen van de tuin mag vrijelijk </w:t>
      </w:r>
      <w:r w:rsidR="00A84A51" w:rsidRPr="00096E19">
        <w:rPr>
          <w:rFonts w:cs="Times New Roman"/>
        </w:rPr>
        <w:t xml:space="preserve">van de vruchten gegeten worden. Enkel </w:t>
      </w:r>
      <w:r w:rsidRPr="00096E19">
        <w:rPr>
          <w:rFonts w:cs="Times New Roman"/>
        </w:rPr>
        <w:t xml:space="preserve">van de boom der kennis van goed en kwaad mag niet </w:t>
      </w:r>
      <w:r w:rsidR="00A84A51" w:rsidRPr="00096E19">
        <w:rPr>
          <w:rFonts w:cs="Times New Roman"/>
        </w:rPr>
        <w:t>worden gegeten.</w:t>
      </w:r>
      <w:r w:rsidRPr="00096E19">
        <w:rPr>
          <w:rFonts w:cs="Times New Roman"/>
        </w:rPr>
        <w:t xml:space="preserve"> (</w:t>
      </w:r>
      <w:r w:rsidR="00A84A51" w:rsidRPr="00096E19">
        <w:rPr>
          <w:rFonts w:cs="Times New Roman"/>
        </w:rPr>
        <w:t xml:space="preserve">Zie </w:t>
      </w:r>
      <w:r w:rsidRPr="00096E19">
        <w:rPr>
          <w:rFonts w:cs="Times New Roman"/>
        </w:rPr>
        <w:t xml:space="preserve">Gen 2,16-17). </w:t>
      </w:r>
      <w:r w:rsidR="00A84A51" w:rsidRPr="00096E19">
        <w:rPr>
          <w:rFonts w:cs="Times New Roman"/>
        </w:rPr>
        <w:br/>
      </w:r>
      <w:r w:rsidR="00697453" w:rsidRPr="00096E19">
        <w:rPr>
          <w:rFonts w:cs="Times New Roman"/>
        </w:rPr>
        <w:t xml:space="preserve">Hoe komt het toch dat </w:t>
      </w:r>
      <w:r w:rsidRPr="00096E19">
        <w:rPr>
          <w:rFonts w:cs="Times New Roman"/>
        </w:rPr>
        <w:t xml:space="preserve">dit allereerste ‘mag-je-niet’ gebod </w:t>
      </w:r>
      <w:r w:rsidR="00697453" w:rsidRPr="00096E19">
        <w:rPr>
          <w:rFonts w:cs="Times New Roman"/>
        </w:rPr>
        <w:t>de mens in problemen brengt?</w:t>
      </w:r>
      <w:r w:rsidRPr="00096E19">
        <w:rPr>
          <w:rFonts w:cs="Times New Roman"/>
        </w:rPr>
        <w:t xml:space="preserve"> </w:t>
      </w:r>
      <w:r w:rsidR="00697453" w:rsidRPr="00096E19">
        <w:rPr>
          <w:rFonts w:cs="Times New Roman"/>
        </w:rPr>
        <w:t>Waarom kon de verleiding niet weerstaan worden om van die ‘verboden vrucht’ te eten?</w:t>
      </w:r>
    </w:p>
    <w:p w:rsidR="00A734C9" w:rsidRPr="00096E19" w:rsidRDefault="00A734C9" w:rsidP="00A734C9">
      <w:pPr>
        <w:spacing w:after="0" w:line="240" w:lineRule="auto"/>
        <w:rPr>
          <w:rFonts w:cs="Times New Roman"/>
          <w:b/>
        </w:rPr>
      </w:pPr>
    </w:p>
    <w:p w:rsidR="00697453" w:rsidRPr="004E4925" w:rsidRDefault="00697453" w:rsidP="00A734C9">
      <w:pPr>
        <w:spacing w:after="0" w:line="240" w:lineRule="auto"/>
        <w:rPr>
          <w:rFonts w:cs="Times New Roman"/>
        </w:rPr>
      </w:pPr>
      <w:r w:rsidRPr="004E4925">
        <w:rPr>
          <w:rFonts w:cs="Times New Roman"/>
        </w:rPr>
        <w:t>Verleiding</w:t>
      </w:r>
    </w:p>
    <w:p w:rsidR="00B63F8C" w:rsidRPr="00096E19" w:rsidRDefault="00697453" w:rsidP="00A734C9">
      <w:pPr>
        <w:spacing w:after="0" w:line="240" w:lineRule="auto"/>
        <w:rPr>
          <w:rFonts w:cs="Times New Roman"/>
        </w:rPr>
      </w:pPr>
      <w:r w:rsidRPr="00096E19">
        <w:rPr>
          <w:rFonts w:cs="Times New Roman"/>
        </w:rPr>
        <w:t xml:space="preserve">Een antwoord op deze vraag </w:t>
      </w:r>
      <w:r w:rsidR="00422AC3" w:rsidRPr="00096E19">
        <w:rPr>
          <w:rFonts w:cs="Times New Roman"/>
        </w:rPr>
        <w:t xml:space="preserve">heeft </w:t>
      </w:r>
      <w:r w:rsidR="000E3451" w:rsidRPr="00096E19">
        <w:rPr>
          <w:rFonts w:cs="Times New Roman"/>
        </w:rPr>
        <w:t xml:space="preserve">allereerst </w:t>
      </w:r>
      <w:r w:rsidRPr="00096E19">
        <w:rPr>
          <w:rFonts w:cs="Times New Roman"/>
        </w:rPr>
        <w:t xml:space="preserve">te maken met de aard van het verbieden zelf. </w:t>
      </w:r>
      <w:r w:rsidR="00422AC3" w:rsidRPr="00096E19">
        <w:rPr>
          <w:rFonts w:cs="Times New Roman"/>
        </w:rPr>
        <w:t xml:space="preserve">Van alle bomen mogen de vruchten gegeten worden maar van één boom mag niet gegeten worden. </w:t>
      </w:r>
      <w:r w:rsidRPr="00096E19">
        <w:rPr>
          <w:rFonts w:cs="Times New Roman"/>
        </w:rPr>
        <w:t>Als alles toegestaan is op één ding na, dan is de kans groot dat dat éne ‘mag je niet’ – als een magneet – de aandacht trekt. Zo ook hier!</w:t>
      </w:r>
      <w:r w:rsidR="00422AC3" w:rsidRPr="00096E19">
        <w:rPr>
          <w:rFonts w:cs="Times New Roman"/>
        </w:rPr>
        <w:t xml:space="preserve"> </w:t>
      </w:r>
      <w:r w:rsidRPr="00096E19">
        <w:rPr>
          <w:rFonts w:cs="Times New Roman"/>
        </w:rPr>
        <w:t>Niet</w:t>
      </w:r>
      <w:r w:rsidR="00EB6E4B" w:rsidRPr="00096E19">
        <w:rPr>
          <w:rFonts w:cs="Times New Roman"/>
        </w:rPr>
        <w:t>s</w:t>
      </w:r>
      <w:r w:rsidRPr="00096E19">
        <w:rPr>
          <w:rFonts w:cs="Times New Roman"/>
        </w:rPr>
        <w:t xml:space="preserve"> menselijks is de eerste mens vreemd.</w:t>
      </w:r>
      <w:r w:rsidRPr="00096E19">
        <w:rPr>
          <w:rFonts w:cs="Times New Roman"/>
        </w:rPr>
        <w:br/>
      </w:r>
      <w:r w:rsidR="00B63F8C" w:rsidRPr="00096E19">
        <w:rPr>
          <w:rFonts w:cs="Times New Roman"/>
        </w:rPr>
        <w:t>D</w:t>
      </w:r>
      <w:r w:rsidRPr="00096E19">
        <w:rPr>
          <w:rFonts w:cs="Times New Roman"/>
        </w:rPr>
        <w:t>e verleiding begint met de</w:t>
      </w:r>
      <w:r w:rsidR="00B63F8C" w:rsidRPr="00096E19">
        <w:rPr>
          <w:rFonts w:cs="Times New Roman"/>
        </w:rPr>
        <w:t xml:space="preserve"> vraag: ‘is het echt zo dat God heeft gezegd dat jullie niet mogen eten van alle bomen van de tuin?’ (Gen 3,1)</w:t>
      </w:r>
      <w:r w:rsidRPr="00096E19">
        <w:rPr>
          <w:rFonts w:cs="Times New Roman"/>
        </w:rPr>
        <w:t xml:space="preserve">. Deze </w:t>
      </w:r>
      <w:r w:rsidR="00422AC3" w:rsidRPr="00096E19">
        <w:rPr>
          <w:rFonts w:cs="Times New Roman"/>
        </w:rPr>
        <w:t xml:space="preserve">vraag van de slang – die echter ook kan staan voor de ‘innerlijke stem’, de ‘stem van de verleiding’ – </w:t>
      </w:r>
      <w:r w:rsidRPr="00096E19">
        <w:rPr>
          <w:rFonts w:cs="Times New Roman"/>
        </w:rPr>
        <w:t>l</w:t>
      </w:r>
      <w:r w:rsidR="00B63F8C" w:rsidRPr="00096E19">
        <w:rPr>
          <w:rFonts w:cs="Times New Roman"/>
        </w:rPr>
        <w:t>ijkt</w:t>
      </w:r>
      <w:r w:rsidR="00422AC3" w:rsidRPr="00096E19">
        <w:rPr>
          <w:rFonts w:cs="Times New Roman"/>
        </w:rPr>
        <w:t xml:space="preserve"> </w:t>
      </w:r>
      <w:r w:rsidR="00B63F8C" w:rsidRPr="00096E19">
        <w:rPr>
          <w:rFonts w:cs="Times New Roman"/>
        </w:rPr>
        <w:t xml:space="preserve">onschuldig maar is dat allerminst. Het ‘van alle bomen mag je eten’, wordt suggestief verdraaid in ‘niet mogen eten van alle bomen’! We zien in het antwoord van Eva dat door deze vraag alle aandacht komt te liggen op het ‘niet mogen’: </w:t>
      </w:r>
    </w:p>
    <w:p w:rsidR="00A734C9" w:rsidRPr="00096E19" w:rsidRDefault="00A734C9" w:rsidP="00A734C9">
      <w:pPr>
        <w:spacing w:after="0" w:line="240" w:lineRule="auto"/>
        <w:rPr>
          <w:rFonts w:cs="Times New Roman"/>
        </w:rPr>
      </w:pPr>
    </w:p>
    <w:p w:rsidR="00B63F8C" w:rsidRPr="00096E19" w:rsidRDefault="00B63F8C" w:rsidP="00A734C9">
      <w:pPr>
        <w:spacing w:after="0" w:line="240" w:lineRule="auto"/>
        <w:rPr>
          <w:rFonts w:cs="Times New Roman"/>
        </w:rPr>
      </w:pPr>
      <w:r w:rsidRPr="00096E19">
        <w:rPr>
          <w:rFonts w:cs="Times New Roman"/>
        </w:rPr>
        <w:t xml:space="preserve">‘Van de vrucht van het geboomte in de hof mogen wij eten! </w:t>
      </w:r>
      <w:r w:rsidRPr="00096E19">
        <w:rPr>
          <w:rFonts w:cs="Times New Roman"/>
        </w:rPr>
        <w:br/>
        <w:t xml:space="preserve">Maar van de vrucht van de boom midden in de hof heeft God gezegd: </w:t>
      </w:r>
      <w:r w:rsidRPr="00096E19">
        <w:rPr>
          <w:rFonts w:cs="Times New Roman"/>
        </w:rPr>
        <w:br/>
        <w:t>van die zult ge niet eten en hem niet aanraken</w:t>
      </w:r>
      <w:r w:rsidR="00893096" w:rsidRPr="00096E19">
        <w:rPr>
          <w:rFonts w:cs="Times New Roman"/>
        </w:rPr>
        <w:t>’</w:t>
      </w:r>
      <w:r w:rsidRPr="00096E19">
        <w:rPr>
          <w:rFonts w:cs="Times New Roman"/>
        </w:rPr>
        <w:t xml:space="preserve"> (Gen 3,2-3). </w:t>
      </w:r>
    </w:p>
    <w:p w:rsidR="00A734C9" w:rsidRPr="00096E19" w:rsidRDefault="00A734C9" w:rsidP="00A734C9">
      <w:pPr>
        <w:spacing w:after="0" w:line="240" w:lineRule="auto"/>
        <w:rPr>
          <w:rFonts w:cs="Times New Roman"/>
        </w:rPr>
      </w:pPr>
    </w:p>
    <w:p w:rsidR="00B63F8C" w:rsidRPr="00096E19" w:rsidRDefault="00B63F8C" w:rsidP="00A734C9">
      <w:pPr>
        <w:spacing w:after="0" w:line="240" w:lineRule="auto"/>
        <w:rPr>
          <w:rFonts w:cs="Times New Roman"/>
        </w:rPr>
      </w:pPr>
      <w:r w:rsidRPr="00096E19">
        <w:rPr>
          <w:rFonts w:cs="Times New Roman"/>
        </w:rPr>
        <w:t>Terwijl gezegd was:</w:t>
      </w:r>
    </w:p>
    <w:p w:rsidR="00A734C9" w:rsidRPr="00096E19" w:rsidRDefault="00A734C9" w:rsidP="00A734C9">
      <w:pPr>
        <w:spacing w:after="0" w:line="240" w:lineRule="auto"/>
        <w:rPr>
          <w:rFonts w:cs="Times New Roman"/>
        </w:rPr>
      </w:pPr>
    </w:p>
    <w:p w:rsidR="00B63F8C" w:rsidRPr="00096E19" w:rsidRDefault="00B63F8C" w:rsidP="00A734C9">
      <w:pPr>
        <w:spacing w:after="0" w:line="240" w:lineRule="auto"/>
        <w:rPr>
          <w:rFonts w:cs="Times New Roman"/>
        </w:rPr>
      </w:pPr>
      <w:r w:rsidRPr="00096E19">
        <w:rPr>
          <w:rFonts w:cs="Times New Roman"/>
        </w:rPr>
        <w:t xml:space="preserve">‘God gebood de mens: Van alle bomen van de tuin mag je de vruchten vrijelijk eten, </w:t>
      </w:r>
      <w:r w:rsidRPr="00096E19">
        <w:rPr>
          <w:rFonts w:cs="Times New Roman"/>
        </w:rPr>
        <w:br/>
        <w:t>maar [alleen] van de boom der kennis van goed en kwaad mag je niet eten’ (Gen 2,16-17).</w:t>
      </w:r>
    </w:p>
    <w:p w:rsidR="00A734C9" w:rsidRPr="00096E19" w:rsidRDefault="00A734C9" w:rsidP="00A734C9">
      <w:pPr>
        <w:spacing w:after="0" w:line="240" w:lineRule="auto"/>
        <w:rPr>
          <w:rFonts w:cs="Times New Roman"/>
        </w:rPr>
      </w:pPr>
    </w:p>
    <w:p w:rsidR="00A734C9" w:rsidRPr="00096E19" w:rsidRDefault="00422AC3" w:rsidP="00A734C9">
      <w:pPr>
        <w:spacing w:after="0" w:line="240" w:lineRule="auto"/>
        <w:rPr>
          <w:rFonts w:cs="Times New Roman"/>
        </w:rPr>
      </w:pPr>
      <w:r w:rsidRPr="00096E19">
        <w:rPr>
          <w:rFonts w:cs="Times New Roman"/>
        </w:rPr>
        <w:t xml:space="preserve">In het antwoord wordt dat wat is toegestaan minder – ‘alle’ en ‘vrijelijk’ zijn verdwenen – en versmald tot: </w:t>
      </w:r>
    </w:p>
    <w:p w:rsidR="00A734C9" w:rsidRPr="00096E19" w:rsidRDefault="00A734C9" w:rsidP="00A734C9">
      <w:pPr>
        <w:spacing w:after="0" w:line="240" w:lineRule="auto"/>
        <w:rPr>
          <w:rFonts w:cs="Times New Roman"/>
        </w:rPr>
      </w:pPr>
    </w:p>
    <w:p w:rsidR="00A734C9" w:rsidRPr="00096E19" w:rsidRDefault="00422AC3" w:rsidP="00A734C9">
      <w:pPr>
        <w:spacing w:after="0" w:line="240" w:lineRule="auto"/>
        <w:rPr>
          <w:rFonts w:cs="Times New Roman"/>
        </w:rPr>
      </w:pPr>
      <w:r w:rsidRPr="00096E19">
        <w:rPr>
          <w:rFonts w:cs="Times New Roman"/>
        </w:rPr>
        <w:t xml:space="preserve">‘Van de vrucht van het geboomte in de hof mogen wij eten’. </w:t>
      </w:r>
    </w:p>
    <w:p w:rsidR="00A734C9" w:rsidRPr="00096E19" w:rsidRDefault="00A734C9" w:rsidP="00A734C9">
      <w:pPr>
        <w:spacing w:after="0" w:line="240" w:lineRule="auto"/>
        <w:rPr>
          <w:rFonts w:cs="Times New Roman"/>
        </w:rPr>
      </w:pPr>
    </w:p>
    <w:p w:rsidR="00B63F8C" w:rsidRPr="00096E19" w:rsidRDefault="00422AC3" w:rsidP="00A734C9">
      <w:pPr>
        <w:spacing w:after="0" w:line="240" w:lineRule="auto"/>
        <w:rPr>
          <w:rFonts w:cs="Times New Roman"/>
        </w:rPr>
      </w:pPr>
      <w:r w:rsidRPr="00096E19">
        <w:rPr>
          <w:rFonts w:cs="Times New Roman"/>
        </w:rPr>
        <w:t>En dat wat verboden is, wordt uitgebreid – ook aanraken is nu verboden! Met andere woorden, door de suggestieve vraagstelling is het ‘mag je niet’ aspect ineens veel groter geworden. Het alleen ‘niet mogen eten van de ene boom’, is verruimd tot het ook ‘niet mogen aanraken van die boom’.</w:t>
      </w:r>
      <w:r w:rsidR="002A0348" w:rsidRPr="00096E19">
        <w:rPr>
          <w:rFonts w:cs="Times New Roman"/>
        </w:rPr>
        <w:t xml:space="preserve"> En wat God eerst ‘gebood’ is nu nog slechts wat Hij ‘gezegd heeft’.</w:t>
      </w:r>
      <w:r w:rsidR="002A0348" w:rsidRPr="00096E19">
        <w:rPr>
          <w:rFonts w:cs="Times New Roman"/>
        </w:rPr>
        <w:br/>
        <w:t>Bovendien staat d</w:t>
      </w:r>
      <w:r w:rsidR="00697453" w:rsidRPr="00096E19">
        <w:rPr>
          <w:rFonts w:cs="Times New Roman"/>
        </w:rPr>
        <w:t xml:space="preserve">ie ene </w:t>
      </w:r>
      <w:r w:rsidR="00B63F8C" w:rsidRPr="00096E19">
        <w:rPr>
          <w:rFonts w:cs="Times New Roman"/>
        </w:rPr>
        <w:t xml:space="preserve">boom nu </w:t>
      </w:r>
      <w:r w:rsidR="002A0348" w:rsidRPr="00096E19">
        <w:rPr>
          <w:rFonts w:cs="Times New Roman"/>
        </w:rPr>
        <w:t xml:space="preserve">ook </w:t>
      </w:r>
      <w:r w:rsidR="00B63F8C" w:rsidRPr="00096E19">
        <w:rPr>
          <w:rFonts w:cs="Times New Roman"/>
        </w:rPr>
        <w:t xml:space="preserve">ineens in het midden van de tuin! </w:t>
      </w:r>
      <w:r w:rsidR="00697453" w:rsidRPr="00096E19">
        <w:rPr>
          <w:rFonts w:cs="Times New Roman"/>
        </w:rPr>
        <w:t>I</w:t>
      </w:r>
      <w:r w:rsidR="00B63F8C" w:rsidRPr="00096E19">
        <w:rPr>
          <w:rFonts w:cs="Times New Roman"/>
        </w:rPr>
        <w:t>n het centrum van de aandacht</w:t>
      </w:r>
      <w:r w:rsidR="00697453" w:rsidRPr="00096E19">
        <w:rPr>
          <w:rFonts w:cs="Times New Roman"/>
        </w:rPr>
        <w:t>.</w:t>
      </w:r>
      <w:r w:rsidR="00B63F8C" w:rsidRPr="00096E19">
        <w:rPr>
          <w:rFonts w:cs="Times New Roman"/>
        </w:rPr>
        <w:t xml:space="preserve"> </w:t>
      </w:r>
      <w:r w:rsidR="00697453" w:rsidRPr="00096E19">
        <w:rPr>
          <w:rFonts w:cs="Times New Roman"/>
        </w:rPr>
        <w:t>Al met al is de overtreding, h</w:t>
      </w:r>
      <w:r w:rsidR="00B63F8C" w:rsidRPr="00096E19">
        <w:rPr>
          <w:rFonts w:cs="Times New Roman"/>
        </w:rPr>
        <w:t xml:space="preserve">et eten van die </w:t>
      </w:r>
      <w:r w:rsidR="00697453" w:rsidRPr="00096E19">
        <w:rPr>
          <w:rFonts w:cs="Times New Roman"/>
        </w:rPr>
        <w:t>é</w:t>
      </w:r>
      <w:r w:rsidR="00B63F8C" w:rsidRPr="00096E19">
        <w:rPr>
          <w:rFonts w:cs="Times New Roman"/>
        </w:rPr>
        <w:t>ne verboden vrucht</w:t>
      </w:r>
      <w:r w:rsidR="00697453" w:rsidRPr="00096E19">
        <w:rPr>
          <w:rFonts w:cs="Times New Roman"/>
        </w:rPr>
        <w:t>,</w:t>
      </w:r>
      <w:r w:rsidR="00B63F8C" w:rsidRPr="00096E19">
        <w:rPr>
          <w:rFonts w:cs="Times New Roman"/>
        </w:rPr>
        <w:t xml:space="preserve"> </w:t>
      </w:r>
      <w:r w:rsidR="00697453" w:rsidRPr="00096E19">
        <w:rPr>
          <w:rFonts w:cs="Times New Roman"/>
        </w:rPr>
        <w:t xml:space="preserve">wel </w:t>
      </w:r>
      <w:r w:rsidR="00B63F8C" w:rsidRPr="00096E19">
        <w:rPr>
          <w:rFonts w:cs="Times New Roman"/>
        </w:rPr>
        <w:t>verleidelijk dichterbij gekomen.</w:t>
      </w:r>
    </w:p>
    <w:p w:rsidR="00A734C9" w:rsidRPr="00096E19" w:rsidRDefault="00A734C9" w:rsidP="00A734C9">
      <w:pPr>
        <w:spacing w:after="0" w:line="240" w:lineRule="auto"/>
        <w:rPr>
          <w:rFonts w:cs="Times New Roman"/>
          <w:b/>
        </w:rPr>
      </w:pPr>
    </w:p>
    <w:p w:rsidR="00B63F8C" w:rsidRPr="004E4925" w:rsidRDefault="00B63F8C" w:rsidP="00A734C9">
      <w:pPr>
        <w:spacing w:after="0" w:line="240" w:lineRule="auto"/>
        <w:rPr>
          <w:rFonts w:cs="Times New Roman"/>
        </w:rPr>
      </w:pPr>
      <w:r w:rsidRPr="004E4925">
        <w:rPr>
          <w:rFonts w:cs="Times New Roman"/>
        </w:rPr>
        <w:t>Voeg niet toe</w:t>
      </w:r>
    </w:p>
    <w:p w:rsidR="00B63F8C" w:rsidRPr="00096E19" w:rsidRDefault="00B63F8C" w:rsidP="00A734C9">
      <w:pPr>
        <w:spacing w:after="0" w:line="240" w:lineRule="auto"/>
        <w:rPr>
          <w:rFonts w:cs="Times New Roman"/>
        </w:rPr>
      </w:pPr>
      <w:r w:rsidRPr="00096E19">
        <w:rPr>
          <w:rFonts w:cs="Times New Roman"/>
        </w:rPr>
        <w:t xml:space="preserve">Eva heeft </w:t>
      </w:r>
      <w:r w:rsidR="00697453" w:rsidRPr="00096E19">
        <w:rPr>
          <w:rFonts w:cs="Times New Roman"/>
        </w:rPr>
        <w:t xml:space="preserve">dan ook </w:t>
      </w:r>
      <w:r w:rsidRPr="00096E19">
        <w:rPr>
          <w:rFonts w:cs="Times New Roman"/>
        </w:rPr>
        <w:t xml:space="preserve">nog maar een klein duwtje nodig om daadwerkelijk over te gaan tot het eten van de verboden vrucht. Letterlijk een ‘klein duwtje’ volgens de uitleg van de </w:t>
      </w:r>
      <w:r w:rsidR="008A02EC" w:rsidRPr="00096E19">
        <w:rPr>
          <w:rFonts w:cs="Times New Roman"/>
          <w:i/>
        </w:rPr>
        <w:t>m</w:t>
      </w:r>
      <w:r w:rsidRPr="00096E19">
        <w:rPr>
          <w:rFonts w:cs="Times New Roman"/>
          <w:i/>
        </w:rPr>
        <w:t>idras</w:t>
      </w:r>
      <w:r w:rsidR="00A734C9" w:rsidRPr="00096E19">
        <w:rPr>
          <w:rFonts w:cs="Times New Roman"/>
          <w:i/>
        </w:rPr>
        <w:t>h</w:t>
      </w:r>
      <w:r w:rsidRPr="00096E19">
        <w:rPr>
          <w:rFonts w:cs="Times New Roman"/>
        </w:rPr>
        <w:t>:</w:t>
      </w:r>
    </w:p>
    <w:p w:rsidR="00A734C9" w:rsidRPr="00096E19" w:rsidRDefault="00B63F8C" w:rsidP="00A734C9">
      <w:pPr>
        <w:spacing w:after="0" w:line="240" w:lineRule="auto"/>
        <w:rPr>
          <w:rFonts w:cs="Times New Roman"/>
        </w:rPr>
      </w:pPr>
      <w:r w:rsidRPr="00096E19">
        <w:rPr>
          <w:rFonts w:cs="Times New Roman"/>
        </w:rPr>
        <w:t>‘Voeg niets aan Zijn woorden toe.’ (Spreuken 30</w:t>
      </w:r>
      <w:r w:rsidR="00136917" w:rsidRPr="00096E19">
        <w:rPr>
          <w:rFonts w:cs="Times New Roman"/>
        </w:rPr>
        <w:t>,</w:t>
      </w:r>
      <w:r w:rsidRPr="00096E19">
        <w:rPr>
          <w:rFonts w:cs="Times New Roman"/>
        </w:rPr>
        <w:t xml:space="preserve">6) </w:t>
      </w:r>
      <w:r w:rsidRPr="00096E19">
        <w:rPr>
          <w:rFonts w:cs="Times New Roman"/>
        </w:rPr>
        <w:br/>
        <w:t xml:space="preserve">Rabbi Chiya leerde: [...] </w:t>
      </w:r>
    </w:p>
    <w:p w:rsidR="00A734C9" w:rsidRPr="00096E19" w:rsidRDefault="00A734C9" w:rsidP="00A734C9">
      <w:pPr>
        <w:spacing w:after="0" w:line="240" w:lineRule="auto"/>
        <w:rPr>
          <w:rFonts w:cs="Times New Roman"/>
        </w:rPr>
      </w:pPr>
    </w:p>
    <w:p w:rsidR="00A734C9" w:rsidRPr="00096E19" w:rsidRDefault="00B63F8C" w:rsidP="00A734C9">
      <w:pPr>
        <w:spacing w:after="0" w:line="240" w:lineRule="auto"/>
        <w:rPr>
          <w:rFonts w:cs="Times New Roman"/>
        </w:rPr>
      </w:pPr>
      <w:r w:rsidRPr="00096E19">
        <w:rPr>
          <w:rFonts w:cs="Times New Roman"/>
        </w:rPr>
        <w:t xml:space="preserve">De Heilige-gezegend-zij-Hij had gezegd: ‘Op de dag dat je daarvan eet zul je </w:t>
      </w:r>
      <w:r w:rsidR="005D7382" w:rsidRPr="00096E19">
        <w:rPr>
          <w:rFonts w:cs="Times New Roman"/>
        </w:rPr>
        <w:t xml:space="preserve">zeker </w:t>
      </w:r>
      <w:r w:rsidRPr="00096E19">
        <w:rPr>
          <w:rFonts w:cs="Times New Roman"/>
        </w:rPr>
        <w:t>sterven’ (Gen 2</w:t>
      </w:r>
      <w:r w:rsidR="00136917" w:rsidRPr="00096E19">
        <w:rPr>
          <w:rFonts w:cs="Times New Roman"/>
        </w:rPr>
        <w:t>,</w:t>
      </w:r>
      <w:r w:rsidRPr="00096E19">
        <w:rPr>
          <w:rFonts w:cs="Times New Roman"/>
        </w:rPr>
        <w:t xml:space="preserve">17). Maar de vrouw zei iets anders: ‘God zei: Jullie zullen er niet van eten en hem niet aanraken, opdat </w:t>
      </w:r>
      <w:r w:rsidRPr="00096E19">
        <w:rPr>
          <w:rFonts w:cs="Times New Roman"/>
        </w:rPr>
        <w:lastRenderedPageBreak/>
        <w:t>jullie niet sterven.’ (Gen 3</w:t>
      </w:r>
      <w:r w:rsidR="00136917" w:rsidRPr="00096E19">
        <w:rPr>
          <w:rFonts w:cs="Times New Roman"/>
        </w:rPr>
        <w:t>,</w:t>
      </w:r>
      <w:r w:rsidRPr="00096E19">
        <w:rPr>
          <w:rFonts w:cs="Times New Roman"/>
        </w:rPr>
        <w:t xml:space="preserve">3) </w:t>
      </w:r>
      <w:r w:rsidRPr="00096E19">
        <w:rPr>
          <w:rFonts w:cs="Times New Roman"/>
        </w:rPr>
        <w:br/>
      </w:r>
    </w:p>
    <w:p w:rsidR="00B63F8C" w:rsidRPr="00096E19" w:rsidRDefault="00B63F8C" w:rsidP="00A734C9">
      <w:pPr>
        <w:spacing w:after="0" w:line="240" w:lineRule="auto"/>
        <w:rPr>
          <w:rFonts w:cs="Times New Roman"/>
        </w:rPr>
      </w:pPr>
      <w:r w:rsidRPr="00096E19">
        <w:rPr>
          <w:rFonts w:cs="Times New Roman"/>
        </w:rPr>
        <w:t>Toen de slang haar eens langs de boom zag lopen, duwde hij haar tegen de boom aan en zei tegen haar: ‘Zie je wel, je bent niet gestorven! Zoals je niet gestorven bent door de boom aan te raken, zo zul je ook niet sterven door van de boom te eten.’ [Genesis Raba 19,3]</w:t>
      </w:r>
    </w:p>
    <w:p w:rsidR="00A734C9" w:rsidRPr="00096E19" w:rsidRDefault="00A734C9" w:rsidP="00A734C9">
      <w:pPr>
        <w:spacing w:after="0" w:line="240" w:lineRule="auto"/>
        <w:rPr>
          <w:rFonts w:cs="Times New Roman"/>
        </w:rPr>
      </w:pPr>
    </w:p>
    <w:p w:rsidR="00A14DB7" w:rsidRPr="00096E19" w:rsidRDefault="001B78D6" w:rsidP="00A734C9">
      <w:pPr>
        <w:spacing w:after="0" w:line="240" w:lineRule="auto"/>
        <w:rPr>
          <w:rFonts w:cs="Times New Roman"/>
        </w:rPr>
      </w:pPr>
      <w:r w:rsidRPr="00096E19">
        <w:rPr>
          <w:rFonts w:cs="Times New Roman"/>
        </w:rPr>
        <w:t>D</w:t>
      </w:r>
      <w:r w:rsidR="005D7382" w:rsidRPr="00096E19">
        <w:rPr>
          <w:rFonts w:cs="Times New Roman"/>
        </w:rPr>
        <w:t xml:space="preserve">e consequenties van het eten </w:t>
      </w:r>
      <w:r w:rsidRPr="00096E19">
        <w:rPr>
          <w:rFonts w:cs="Times New Roman"/>
        </w:rPr>
        <w:t xml:space="preserve">zullen </w:t>
      </w:r>
      <w:r w:rsidR="005D7382" w:rsidRPr="00096E19">
        <w:rPr>
          <w:rFonts w:cs="Times New Roman"/>
        </w:rPr>
        <w:t xml:space="preserve">heel ernstig zijn: </w:t>
      </w:r>
    </w:p>
    <w:p w:rsidR="00A14DB7" w:rsidRPr="00096E19" w:rsidRDefault="00A14DB7" w:rsidP="00A734C9">
      <w:pPr>
        <w:spacing w:after="0" w:line="240" w:lineRule="auto"/>
        <w:rPr>
          <w:rFonts w:cs="Times New Roman"/>
        </w:rPr>
      </w:pPr>
    </w:p>
    <w:p w:rsidR="00A14DB7" w:rsidRPr="00096E19" w:rsidRDefault="005D7382" w:rsidP="00A734C9">
      <w:pPr>
        <w:spacing w:after="0" w:line="240" w:lineRule="auto"/>
        <w:rPr>
          <w:rFonts w:cs="Times New Roman"/>
        </w:rPr>
      </w:pPr>
      <w:r w:rsidRPr="00096E19">
        <w:rPr>
          <w:rFonts w:cs="Times New Roman"/>
        </w:rPr>
        <w:t xml:space="preserve">‘Op de dag dat je ervan eet, zul je </w:t>
      </w:r>
      <w:r w:rsidR="001B78D6" w:rsidRPr="00096E19">
        <w:rPr>
          <w:rFonts w:cs="Times New Roman"/>
        </w:rPr>
        <w:t>zeker</w:t>
      </w:r>
      <w:r w:rsidRPr="00096E19">
        <w:rPr>
          <w:rFonts w:cs="Times New Roman"/>
        </w:rPr>
        <w:t xml:space="preserve"> sterven’ (Gen 2:17). </w:t>
      </w:r>
    </w:p>
    <w:p w:rsidR="00A14DB7" w:rsidRPr="00096E19" w:rsidRDefault="00A14DB7" w:rsidP="00A734C9">
      <w:pPr>
        <w:spacing w:after="0" w:line="240" w:lineRule="auto"/>
        <w:rPr>
          <w:rFonts w:cs="Times New Roman"/>
        </w:rPr>
      </w:pPr>
    </w:p>
    <w:p w:rsidR="00A14DB7" w:rsidRPr="00096E19" w:rsidRDefault="001B78D6" w:rsidP="00A734C9">
      <w:pPr>
        <w:spacing w:after="0" w:line="240" w:lineRule="auto"/>
        <w:rPr>
          <w:rFonts w:cs="Times New Roman"/>
        </w:rPr>
      </w:pPr>
      <w:r w:rsidRPr="00096E19">
        <w:rPr>
          <w:rFonts w:cs="Times New Roman"/>
        </w:rPr>
        <w:t xml:space="preserve">Maar wat doet de </w:t>
      </w:r>
      <w:r w:rsidR="005D7382" w:rsidRPr="00096E19">
        <w:rPr>
          <w:rFonts w:cs="Times New Roman"/>
        </w:rPr>
        <w:t>slang</w:t>
      </w:r>
      <w:r w:rsidRPr="00096E19">
        <w:rPr>
          <w:rFonts w:cs="Times New Roman"/>
        </w:rPr>
        <w:t>? Die draait het om:</w:t>
      </w:r>
      <w:r w:rsidR="005D7382" w:rsidRPr="00096E19">
        <w:rPr>
          <w:rFonts w:cs="Times New Roman"/>
        </w:rPr>
        <w:t xml:space="preserve"> ‘Je zult </w:t>
      </w:r>
      <w:r w:rsidRPr="00096E19">
        <w:rPr>
          <w:rFonts w:cs="Times New Roman"/>
        </w:rPr>
        <w:t xml:space="preserve">zeker </w:t>
      </w:r>
      <w:r w:rsidR="005D7382" w:rsidRPr="00096E19">
        <w:rPr>
          <w:rFonts w:cs="Times New Roman"/>
        </w:rPr>
        <w:t>niet sterven.’ (Gen 3</w:t>
      </w:r>
      <w:r w:rsidRPr="00096E19">
        <w:rPr>
          <w:rFonts w:cs="Times New Roman"/>
        </w:rPr>
        <w:t>,</w:t>
      </w:r>
      <w:r w:rsidR="005D7382" w:rsidRPr="00096E19">
        <w:rPr>
          <w:rFonts w:cs="Times New Roman"/>
        </w:rPr>
        <w:t xml:space="preserve">4). </w:t>
      </w:r>
      <w:r w:rsidRPr="00096E19">
        <w:rPr>
          <w:rFonts w:cs="Times New Roman"/>
        </w:rPr>
        <w:t>Geenszins! Door het eten van de verboden vrucht zal je juist ‘net als God</w:t>
      </w:r>
      <w:r w:rsidR="00EB6E4B" w:rsidRPr="00096E19">
        <w:rPr>
          <w:rFonts w:cs="Times New Roman"/>
        </w:rPr>
        <w:t>,</w:t>
      </w:r>
      <w:r w:rsidRPr="00096E19">
        <w:rPr>
          <w:rFonts w:cs="Times New Roman"/>
        </w:rPr>
        <w:t xml:space="preserve"> weet krijgen van goed en kwaad’ (Gen 3,5). De toevoeging </w:t>
      </w:r>
      <w:r w:rsidR="005D7382" w:rsidRPr="00096E19">
        <w:rPr>
          <w:rFonts w:cs="Times New Roman"/>
        </w:rPr>
        <w:t xml:space="preserve">‘niet aanraken van de boom’ </w:t>
      </w:r>
      <w:r w:rsidRPr="00096E19">
        <w:rPr>
          <w:rFonts w:cs="Times New Roman"/>
        </w:rPr>
        <w:t xml:space="preserve">lijkt </w:t>
      </w:r>
      <w:r w:rsidR="005D7382" w:rsidRPr="00096E19">
        <w:rPr>
          <w:rFonts w:cs="Times New Roman"/>
        </w:rPr>
        <w:t>op het eerste gezicht een extra bescherming te zijn tégen de overtreding</w:t>
      </w:r>
      <w:r w:rsidRPr="00096E19">
        <w:rPr>
          <w:rFonts w:cs="Times New Roman"/>
        </w:rPr>
        <w:t xml:space="preserve">. </w:t>
      </w:r>
      <w:r w:rsidR="00A72F36" w:rsidRPr="00096E19">
        <w:rPr>
          <w:rFonts w:cs="Times New Roman"/>
        </w:rPr>
        <w:t>K</w:t>
      </w:r>
      <w:r w:rsidR="000E3451" w:rsidRPr="00096E19">
        <w:rPr>
          <w:rFonts w:cs="Times New Roman"/>
        </w:rPr>
        <w:t xml:space="preserve">om </w:t>
      </w:r>
      <w:r w:rsidR="00A72F36" w:rsidRPr="00096E19">
        <w:rPr>
          <w:rFonts w:cs="Times New Roman"/>
        </w:rPr>
        <w:t>zelfs niet in de buurt!</w:t>
      </w:r>
      <w:r w:rsidR="000E3451" w:rsidRPr="00096E19">
        <w:rPr>
          <w:rFonts w:cs="Times New Roman"/>
        </w:rPr>
        <w:t xml:space="preserve"> </w:t>
      </w:r>
      <w:r w:rsidRPr="00096E19">
        <w:rPr>
          <w:rFonts w:cs="Times New Roman"/>
        </w:rPr>
        <w:t xml:space="preserve">Maar </w:t>
      </w:r>
      <w:r w:rsidR="005D7382" w:rsidRPr="00096E19">
        <w:rPr>
          <w:rFonts w:cs="Times New Roman"/>
        </w:rPr>
        <w:t xml:space="preserve">in werkelijkheid </w:t>
      </w:r>
      <w:r w:rsidRPr="00096E19">
        <w:rPr>
          <w:rFonts w:cs="Times New Roman"/>
        </w:rPr>
        <w:t xml:space="preserve">verzwakt </w:t>
      </w:r>
      <w:r w:rsidR="005D7382" w:rsidRPr="00096E19">
        <w:rPr>
          <w:rFonts w:cs="Times New Roman"/>
        </w:rPr>
        <w:t xml:space="preserve">het ‘mag-je-niet’ gebod </w:t>
      </w:r>
      <w:r w:rsidRPr="00096E19">
        <w:rPr>
          <w:rFonts w:cs="Times New Roman"/>
        </w:rPr>
        <w:t>er door</w:t>
      </w:r>
      <w:r w:rsidR="005D7382" w:rsidRPr="00096E19">
        <w:rPr>
          <w:rFonts w:cs="Times New Roman"/>
        </w:rPr>
        <w:t xml:space="preserve">. </w:t>
      </w:r>
      <w:r w:rsidR="00A72F36" w:rsidRPr="00096E19">
        <w:rPr>
          <w:rFonts w:cs="Times New Roman"/>
        </w:rPr>
        <w:t xml:space="preserve">Want </w:t>
      </w:r>
      <w:r w:rsidR="005D7382" w:rsidRPr="00096E19">
        <w:rPr>
          <w:rFonts w:cs="Times New Roman"/>
        </w:rPr>
        <w:t>als de vrouw merkt dat ze door het aanraken van de boom niet sterft</w:t>
      </w:r>
      <w:r w:rsidR="00A72F36" w:rsidRPr="00096E19">
        <w:rPr>
          <w:rFonts w:cs="Times New Roman"/>
        </w:rPr>
        <w:t>;</w:t>
      </w:r>
      <w:r w:rsidR="005D7382" w:rsidRPr="00096E19">
        <w:rPr>
          <w:rFonts w:cs="Times New Roman"/>
        </w:rPr>
        <w:t xml:space="preserve"> </w:t>
      </w:r>
      <w:r w:rsidR="00A72F36" w:rsidRPr="00096E19">
        <w:rPr>
          <w:rFonts w:cs="Times New Roman"/>
        </w:rPr>
        <w:t xml:space="preserve">waarom er dan ook niet van eten? De toevoeging werkt dus averechts. Vandaar dat de </w:t>
      </w:r>
      <w:r w:rsidR="008A02EC" w:rsidRPr="00096E19">
        <w:rPr>
          <w:rFonts w:cs="Times New Roman"/>
          <w:i/>
        </w:rPr>
        <w:t>m</w:t>
      </w:r>
      <w:r w:rsidR="00A72F36" w:rsidRPr="00096E19">
        <w:rPr>
          <w:rFonts w:cs="Times New Roman"/>
          <w:i/>
        </w:rPr>
        <w:t>idras</w:t>
      </w:r>
      <w:r w:rsidR="00A734C9" w:rsidRPr="00096E19">
        <w:rPr>
          <w:rFonts w:cs="Times New Roman"/>
          <w:i/>
        </w:rPr>
        <w:t>h</w:t>
      </w:r>
      <w:r w:rsidR="00A72F36" w:rsidRPr="00096E19">
        <w:rPr>
          <w:rFonts w:cs="Times New Roman"/>
        </w:rPr>
        <w:t xml:space="preserve"> zegt: </w:t>
      </w:r>
    </w:p>
    <w:p w:rsidR="00A14DB7" w:rsidRPr="00096E19" w:rsidRDefault="00A14DB7" w:rsidP="00A734C9">
      <w:pPr>
        <w:spacing w:after="0" w:line="240" w:lineRule="auto"/>
        <w:rPr>
          <w:rFonts w:cs="Times New Roman"/>
        </w:rPr>
      </w:pPr>
    </w:p>
    <w:p w:rsidR="00A14DB7" w:rsidRPr="00096E19" w:rsidRDefault="00A72F36" w:rsidP="00A734C9">
      <w:pPr>
        <w:spacing w:after="0" w:line="240" w:lineRule="auto"/>
        <w:rPr>
          <w:rFonts w:cs="Times New Roman"/>
        </w:rPr>
      </w:pPr>
      <w:r w:rsidRPr="00096E19">
        <w:rPr>
          <w:rFonts w:cs="Times New Roman"/>
        </w:rPr>
        <w:t>“Voeg niets aan Zijn woorden toe”</w:t>
      </w:r>
      <w:r w:rsidR="00A14DB7" w:rsidRPr="00096E19">
        <w:rPr>
          <w:rFonts w:cs="Times New Roman"/>
        </w:rPr>
        <w:t>.</w:t>
      </w:r>
    </w:p>
    <w:p w:rsidR="00A14DB7" w:rsidRPr="00096E19" w:rsidRDefault="00A14DB7" w:rsidP="00A734C9">
      <w:pPr>
        <w:spacing w:after="0" w:line="240" w:lineRule="auto"/>
        <w:rPr>
          <w:rFonts w:cs="Times New Roman"/>
        </w:rPr>
      </w:pPr>
    </w:p>
    <w:p w:rsidR="00A72F36" w:rsidRPr="00096E19" w:rsidRDefault="00A14DB7" w:rsidP="00A734C9">
      <w:pPr>
        <w:spacing w:after="0" w:line="240" w:lineRule="auto"/>
        <w:rPr>
          <w:rFonts w:cs="Times New Roman"/>
        </w:rPr>
      </w:pPr>
      <w:r w:rsidRPr="00096E19">
        <w:rPr>
          <w:rFonts w:cs="Times New Roman"/>
        </w:rPr>
        <w:t>V</w:t>
      </w:r>
      <w:r w:rsidR="00A72F36" w:rsidRPr="00096E19">
        <w:rPr>
          <w:rFonts w:cs="Times New Roman"/>
        </w:rPr>
        <w:t xml:space="preserve">erzwaar een verbod niet onnodig. </w:t>
      </w:r>
    </w:p>
    <w:p w:rsidR="00A72F36" w:rsidRPr="00096E19" w:rsidRDefault="00A72F36" w:rsidP="00A734C9">
      <w:pPr>
        <w:spacing w:after="0" w:line="240" w:lineRule="auto"/>
        <w:rPr>
          <w:rFonts w:cs="Times New Roman"/>
        </w:rPr>
      </w:pPr>
    </w:p>
    <w:p w:rsidR="008D3E96" w:rsidRPr="00096E19" w:rsidRDefault="00002D1B" w:rsidP="00A734C9">
      <w:pPr>
        <w:spacing w:after="0" w:line="240" w:lineRule="auto"/>
        <w:rPr>
          <w:rFonts w:cs="Times New Roman"/>
        </w:rPr>
      </w:pPr>
      <w:r w:rsidRPr="00096E19">
        <w:rPr>
          <w:rFonts w:cs="Times New Roman"/>
        </w:rPr>
        <w:t>Henk Scholder</w:t>
      </w:r>
    </w:p>
    <w:p w:rsidR="0019443F" w:rsidRDefault="0019443F" w:rsidP="00A734C9">
      <w:pPr>
        <w:spacing w:after="0" w:line="240" w:lineRule="auto"/>
        <w:rPr>
          <w:rFonts w:ascii="Times New Roman" w:hAnsi="Times New Roman" w:cs="Times New Roman"/>
          <w:sz w:val="24"/>
          <w:szCs w:val="24"/>
        </w:rPr>
      </w:pPr>
    </w:p>
    <w:p w:rsidR="004E4925" w:rsidRDefault="004E4925" w:rsidP="004E4925">
      <w:pPr>
        <w:pStyle w:val="Standaard1"/>
        <w:spacing w:line="264" w:lineRule="auto"/>
        <w:jc w:val="left"/>
        <w:rPr>
          <w:rFonts w:asciiTheme="minorHAnsi" w:hAnsiTheme="minorHAnsi"/>
          <w:i/>
          <w:color w:val="auto"/>
          <w:sz w:val="24"/>
          <w:szCs w:val="24"/>
        </w:rPr>
      </w:pPr>
      <w:r w:rsidRPr="00A83D5A">
        <w:rPr>
          <w:rFonts w:asciiTheme="minorHAnsi" w:hAnsiTheme="minorHAnsi"/>
          <w:i/>
          <w:color w:val="auto"/>
          <w:sz w:val="24"/>
          <w:szCs w:val="24"/>
        </w:rPr>
        <w:t>De stichting LEV</w:t>
      </w:r>
      <w:r>
        <w:rPr>
          <w:rFonts w:asciiTheme="minorHAnsi" w:hAnsiTheme="minorHAnsi"/>
          <w:i/>
          <w:color w:val="auto"/>
          <w:sz w:val="24"/>
          <w:szCs w:val="24"/>
        </w:rPr>
        <w:t xml:space="preserve"> </w:t>
      </w:r>
      <w:r w:rsidRPr="00A83D5A">
        <w:rPr>
          <w:rFonts w:asciiTheme="minorHAnsi" w:hAnsiTheme="minorHAnsi"/>
          <w:i/>
          <w:color w:val="auto"/>
          <w:sz w:val="24"/>
          <w:szCs w:val="24"/>
        </w:rPr>
        <w:t xml:space="preserve"> </w:t>
      </w:r>
      <w:hyperlink r:id="rId5" w:history="1">
        <w:r w:rsidRPr="009D6E9D">
          <w:rPr>
            <w:rStyle w:val="Hyperlink"/>
            <w:rFonts w:asciiTheme="minorHAnsi" w:hAnsiTheme="minorHAnsi"/>
            <w:i/>
            <w:sz w:val="24"/>
            <w:szCs w:val="24"/>
          </w:rPr>
          <w:t>https://www.stichtinglev.nl/</w:t>
        </w:r>
      </w:hyperlink>
    </w:p>
    <w:p w:rsidR="004E4925" w:rsidRPr="00A83D5A" w:rsidRDefault="004E4925" w:rsidP="004E4925">
      <w:pPr>
        <w:pStyle w:val="Standaard1"/>
        <w:spacing w:line="264" w:lineRule="auto"/>
        <w:jc w:val="left"/>
        <w:rPr>
          <w:rFonts w:asciiTheme="minorHAnsi" w:hAnsiTheme="minorHAnsi"/>
          <w:i/>
          <w:sz w:val="24"/>
          <w:szCs w:val="24"/>
        </w:rPr>
      </w:pPr>
      <w:r w:rsidRPr="00A83D5A">
        <w:rPr>
          <w:rFonts w:asciiTheme="minorHAnsi" w:hAnsiTheme="minorHAnsi"/>
          <w:i/>
          <w:color w:val="auto"/>
          <w:sz w:val="24"/>
          <w:szCs w:val="24"/>
        </w:rPr>
        <w:t>is een organisatie</w:t>
      </w:r>
      <w:r w:rsidRPr="00A83D5A">
        <w:rPr>
          <w:rFonts w:asciiTheme="minorHAnsi" w:hAnsiTheme="minorHAnsi"/>
          <w:i/>
          <w:sz w:val="24"/>
          <w:szCs w:val="24"/>
        </w:rPr>
        <w:t xml:space="preserve"> die de studie van Bijbel en Joodse traditie wil bevorderen.</w:t>
      </w:r>
    </w:p>
    <w:p w:rsidR="004E4925" w:rsidRDefault="004E4925" w:rsidP="00A734C9">
      <w:pPr>
        <w:spacing w:after="0" w:line="240" w:lineRule="auto"/>
        <w:rPr>
          <w:rFonts w:ascii="Times New Roman" w:hAnsi="Times New Roman" w:cs="Times New Roman"/>
          <w:sz w:val="24"/>
          <w:szCs w:val="24"/>
        </w:rPr>
      </w:pPr>
    </w:p>
    <w:p w:rsidR="00A734C9" w:rsidRDefault="00A734C9" w:rsidP="00A734C9">
      <w:pPr>
        <w:spacing w:after="0" w:line="240" w:lineRule="auto"/>
        <w:rPr>
          <w:rFonts w:ascii="Times New Roman" w:hAnsi="Times New Roman" w:cs="Times New Roman"/>
          <w:sz w:val="24"/>
          <w:szCs w:val="24"/>
        </w:rPr>
      </w:pPr>
    </w:p>
    <w:p w:rsidR="00A734C9" w:rsidRDefault="00CE136E" w:rsidP="00A734C9">
      <w:pPr>
        <w:spacing w:after="0" w:line="240" w:lineRule="auto"/>
        <w:rPr>
          <w:rFonts w:cs="Times New Roman"/>
        </w:rPr>
      </w:pPr>
      <w:r>
        <w:rPr>
          <w:rFonts w:cs="Times New Roman"/>
        </w:rPr>
        <w:t>Eerder verschenen in Kroniek 2016/4</w:t>
      </w:r>
    </w:p>
    <w:p w:rsidR="004E4925" w:rsidRDefault="004E4925" w:rsidP="00A734C9">
      <w:pPr>
        <w:spacing w:after="0" w:line="240" w:lineRule="auto"/>
        <w:rPr>
          <w:rFonts w:cs="Times New Roman"/>
        </w:rPr>
      </w:pPr>
    </w:p>
    <w:p w:rsidR="004E4925" w:rsidRPr="00CE136E" w:rsidRDefault="004E4925" w:rsidP="00A734C9">
      <w:pPr>
        <w:spacing w:after="0" w:line="240" w:lineRule="auto"/>
        <w:rPr>
          <w:rFonts w:cs="Times New Roman"/>
        </w:rPr>
      </w:pPr>
    </w:p>
    <w:sectPr w:rsidR="004E4925" w:rsidRPr="00CE13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44023"/>
    <w:multiLevelType w:val="hybridMultilevel"/>
    <w:tmpl w:val="B63E1232"/>
    <w:lvl w:ilvl="0" w:tplc="F17CA68C">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46C"/>
    <w:rsid w:val="00002D1B"/>
    <w:rsid w:val="00096E19"/>
    <w:rsid w:val="00097955"/>
    <w:rsid w:val="000E3451"/>
    <w:rsid w:val="00136917"/>
    <w:rsid w:val="0019443F"/>
    <w:rsid w:val="001B78D6"/>
    <w:rsid w:val="002A0348"/>
    <w:rsid w:val="003148F2"/>
    <w:rsid w:val="00422AC3"/>
    <w:rsid w:val="004D1274"/>
    <w:rsid w:val="004E4925"/>
    <w:rsid w:val="005D7382"/>
    <w:rsid w:val="00697453"/>
    <w:rsid w:val="006E0356"/>
    <w:rsid w:val="00893096"/>
    <w:rsid w:val="008A02EC"/>
    <w:rsid w:val="008D3E96"/>
    <w:rsid w:val="00A14DB7"/>
    <w:rsid w:val="00A72F36"/>
    <w:rsid w:val="00A734C9"/>
    <w:rsid w:val="00A84A51"/>
    <w:rsid w:val="00B63F8C"/>
    <w:rsid w:val="00BA3B08"/>
    <w:rsid w:val="00C67946"/>
    <w:rsid w:val="00CE136E"/>
    <w:rsid w:val="00D75C2D"/>
    <w:rsid w:val="00DB546C"/>
    <w:rsid w:val="00DF0B80"/>
    <w:rsid w:val="00EB6E4B"/>
    <w:rsid w:val="00FA609B"/>
    <w:rsid w:val="00FD11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8E755B-ADE9-44F6-A335-5332CD9B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3E96"/>
    <w:pPr>
      <w:ind w:left="720"/>
      <w:contextualSpacing/>
    </w:pPr>
  </w:style>
  <w:style w:type="paragraph" w:styleId="Ballontekst">
    <w:name w:val="Balloon Text"/>
    <w:basedOn w:val="Standaard"/>
    <w:link w:val="BallontekstChar"/>
    <w:uiPriority w:val="99"/>
    <w:semiHidden/>
    <w:unhideWhenUsed/>
    <w:rsid w:val="008D3E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3E96"/>
    <w:rPr>
      <w:rFonts w:ascii="Tahoma" w:hAnsi="Tahoma" w:cs="Tahoma"/>
      <w:sz w:val="16"/>
      <w:szCs w:val="16"/>
    </w:rPr>
  </w:style>
  <w:style w:type="paragraph" w:customStyle="1" w:styleId="Citaatalinea">
    <w:name w:val="Citaatalinea"/>
    <w:basedOn w:val="Standaard"/>
    <w:next w:val="Standaard"/>
    <w:link w:val="CitaatalineaChar"/>
    <w:rsid w:val="00B63F8C"/>
    <w:pPr>
      <w:spacing w:after="0" w:line="260" w:lineRule="exact"/>
      <w:ind w:left="284"/>
      <w:jc w:val="both"/>
    </w:pPr>
    <w:rPr>
      <w:rFonts w:ascii="Garamond" w:eastAsia="Times New Roman" w:hAnsi="Garamond" w:cs="Times New Roman"/>
      <w:szCs w:val="20"/>
      <w:lang w:eastAsia="nl-NL"/>
    </w:rPr>
  </w:style>
  <w:style w:type="character" w:customStyle="1" w:styleId="CitaatalineaChar">
    <w:name w:val="Citaatalinea Char"/>
    <w:basedOn w:val="Standaardalinea-lettertype"/>
    <w:link w:val="Citaatalinea"/>
    <w:rsid w:val="00B63F8C"/>
    <w:rPr>
      <w:rFonts w:ascii="Garamond" w:eastAsia="Times New Roman" w:hAnsi="Garamond" w:cs="Times New Roman"/>
      <w:szCs w:val="20"/>
      <w:lang w:eastAsia="nl-NL"/>
    </w:rPr>
  </w:style>
  <w:style w:type="paragraph" w:customStyle="1" w:styleId="Standaard1">
    <w:name w:val="Standaard1"/>
    <w:rsid w:val="004E4925"/>
    <w:pPr>
      <w:spacing w:after="0" w:line="300" w:lineRule="exact"/>
      <w:jc w:val="both"/>
    </w:pPr>
    <w:rPr>
      <w:rFonts w:ascii="Times New Roman" w:eastAsia="ヒラギノ角ゴ Pro W3" w:hAnsi="Times New Roman" w:cs="Times New Roman"/>
      <w:color w:val="000000"/>
      <w:sz w:val="25"/>
      <w:szCs w:val="20"/>
      <w:lang w:eastAsia="nl-NL"/>
    </w:rPr>
  </w:style>
  <w:style w:type="character" w:styleId="Hyperlink">
    <w:name w:val="Hyperlink"/>
    <w:basedOn w:val="Standaardalinea-lettertype"/>
    <w:unhideWhenUsed/>
    <w:rsid w:val="004E49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ichtinglev.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651</Words>
  <Characters>3586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dc:creator>
  <cp:lastModifiedBy>Tineke de Lange</cp:lastModifiedBy>
  <cp:revision>5</cp:revision>
  <cp:lastPrinted>2016-11-21T10:43:00Z</cp:lastPrinted>
  <dcterms:created xsi:type="dcterms:W3CDTF">2018-10-22T15:01:00Z</dcterms:created>
  <dcterms:modified xsi:type="dcterms:W3CDTF">2019-07-01T08:20:00Z</dcterms:modified>
</cp:coreProperties>
</file>